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A3700" w14:textId="77777777" w:rsidR="005461BB" w:rsidRDefault="00861A72" w:rsidP="005461BB">
      <w:pPr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</w:t>
      </w:r>
      <w:r w:rsidR="005461BB">
        <w:rPr>
          <w:rFonts w:hint="eastAsia"/>
          <w:sz w:val="36"/>
          <w:szCs w:val="36"/>
        </w:rPr>
        <w:t>年材料与能源学院转专业</w:t>
      </w:r>
      <w:r>
        <w:rPr>
          <w:rFonts w:hint="eastAsia"/>
          <w:sz w:val="36"/>
          <w:szCs w:val="36"/>
        </w:rPr>
        <w:t>面试</w:t>
      </w:r>
      <w:proofErr w:type="gramStart"/>
      <w:r w:rsidR="005461BB">
        <w:rPr>
          <w:rFonts w:hint="eastAsia"/>
          <w:sz w:val="36"/>
          <w:szCs w:val="36"/>
        </w:rPr>
        <w:t>登陆腾讯会议</w:t>
      </w:r>
      <w:proofErr w:type="gramEnd"/>
      <w:r>
        <w:rPr>
          <w:rFonts w:hint="eastAsia"/>
          <w:sz w:val="36"/>
          <w:szCs w:val="36"/>
        </w:rPr>
        <w:t>操作指南（</w:t>
      </w:r>
      <w:r w:rsidR="005461BB"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</w:rPr>
        <w:t>生</w:t>
      </w:r>
      <w:r w:rsidR="005461BB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>）</w:t>
      </w:r>
    </w:p>
    <w:p w14:paraId="181A2306" w14:textId="504134B2" w:rsidR="00FD3A7C" w:rsidRPr="007D73D9" w:rsidRDefault="00671D52" w:rsidP="007D73D9">
      <w:pPr>
        <w:pStyle w:val="a3"/>
        <w:widowControl/>
        <w:shd w:val="clear" w:color="auto" w:fill="FFFFFF"/>
        <w:snapToGrid w:val="0"/>
        <w:spacing w:before="0" w:beforeAutospacing="0" w:after="0" w:afterAutospacing="0" w:line="360" w:lineRule="auto"/>
        <w:rPr>
          <w:rFonts w:ascii="宋体" w:hAnsi="宋体" w:cs="宋体"/>
          <w:b/>
          <w:bCs/>
          <w:kern w:val="2"/>
        </w:rPr>
      </w:pPr>
      <w:r w:rsidRPr="007D73D9">
        <w:rPr>
          <w:rFonts w:ascii="宋体" w:hAnsi="宋体" w:cs="宋体" w:hint="eastAsia"/>
          <w:b/>
          <w:bCs/>
          <w:kern w:val="2"/>
        </w:rPr>
        <w:t>温馨提醒：</w:t>
      </w:r>
      <w:r w:rsidR="00861A72" w:rsidRPr="007D73D9">
        <w:rPr>
          <w:rFonts w:ascii="宋体" w:hAnsi="宋体" w:cs="宋体" w:hint="eastAsia"/>
          <w:b/>
          <w:bCs/>
          <w:kern w:val="2"/>
        </w:rPr>
        <w:t>建议电脑优先使用有线网络</w:t>
      </w:r>
      <w:proofErr w:type="gramStart"/>
      <w:r w:rsidRPr="007D73D9">
        <w:rPr>
          <w:rFonts w:ascii="宋体" w:hAnsi="宋体" w:cs="宋体" w:hint="eastAsia"/>
          <w:b/>
          <w:bCs/>
          <w:kern w:val="2"/>
        </w:rPr>
        <w:t>登录腾讯会议</w:t>
      </w:r>
      <w:proofErr w:type="gramEnd"/>
      <w:r w:rsidRPr="007D73D9">
        <w:rPr>
          <w:rFonts w:ascii="宋体" w:hAnsi="宋体" w:cs="宋体" w:hint="eastAsia"/>
          <w:b/>
          <w:bCs/>
          <w:kern w:val="2"/>
        </w:rPr>
        <w:t>，</w:t>
      </w:r>
      <w:r w:rsidR="008A1E3B">
        <w:rPr>
          <w:rFonts w:ascii="宋体" w:hAnsi="宋体" w:cs="宋体" w:hint="eastAsia"/>
          <w:b/>
          <w:bCs/>
          <w:kern w:val="2"/>
        </w:rPr>
        <w:t>准备好麦克风，</w:t>
      </w:r>
      <w:r w:rsidR="005461BB" w:rsidRPr="007D73D9">
        <w:rPr>
          <w:rFonts w:ascii="宋体" w:hAnsi="宋体" w:cs="宋体" w:hint="eastAsia"/>
          <w:b/>
          <w:bCs/>
          <w:kern w:val="2"/>
        </w:rPr>
        <w:t>确保网络良好</w:t>
      </w:r>
      <w:r w:rsidRPr="007D73D9">
        <w:rPr>
          <w:rFonts w:ascii="宋体" w:hAnsi="宋体" w:cs="宋体" w:hint="eastAsia"/>
          <w:b/>
          <w:bCs/>
          <w:kern w:val="2"/>
        </w:rPr>
        <w:t>。</w:t>
      </w:r>
    </w:p>
    <w:p w14:paraId="4B6728AB" w14:textId="2CD6289D" w:rsidR="007D73D9" w:rsidRPr="007D73D9" w:rsidRDefault="007D73D9" w:rsidP="007D73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7D73D9">
        <w:rPr>
          <w:rFonts w:hint="eastAsia"/>
          <w:b/>
          <w:bCs/>
          <w:color w:val="000000"/>
        </w:rPr>
        <w:t>请携带学生证和身份证，提前</w:t>
      </w:r>
      <w:r w:rsidRPr="007D73D9">
        <w:rPr>
          <w:b/>
          <w:bCs/>
          <w:color w:val="000000"/>
        </w:rPr>
        <w:t>15</w:t>
      </w:r>
      <w:r w:rsidRPr="007D73D9">
        <w:rPr>
          <w:rFonts w:hint="eastAsia"/>
          <w:b/>
          <w:bCs/>
          <w:color w:val="000000"/>
        </w:rPr>
        <w:t>分钟进入会议室（等候室）做好面试准备，缺考者，视为自动放弃转入资格。</w:t>
      </w:r>
    </w:p>
    <w:p w14:paraId="67783983" w14:textId="77777777" w:rsidR="00863102" w:rsidRDefault="007D73D9" w:rsidP="008631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7D73D9">
        <w:rPr>
          <w:rFonts w:hint="eastAsia"/>
          <w:b/>
          <w:bCs/>
          <w:color w:val="000000"/>
        </w:rPr>
        <w:t>如无特殊情况，</w:t>
      </w:r>
      <w:proofErr w:type="gramStart"/>
      <w:r w:rsidRPr="007D73D9">
        <w:rPr>
          <w:rFonts w:hint="eastAsia"/>
          <w:b/>
          <w:bCs/>
          <w:color w:val="000000"/>
        </w:rPr>
        <w:t>按排</w:t>
      </w:r>
      <w:proofErr w:type="gramEnd"/>
      <w:r w:rsidRPr="007D73D9">
        <w:rPr>
          <w:rFonts w:hint="eastAsia"/>
          <w:b/>
          <w:bCs/>
          <w:color w:val="000000"/>
        </w:rPr>
        <w:t>名顺序依次进行面试。</w:t>
      </w:r>
    </w:p>
    <w:p w14:paraId="7B31E9F1" w14:textId="0A43456A" w:rsidR="007D73D9" w:rsidRDefault="007D73D9" w:rsidP="008631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hd w:val="clear" w:color="auto" w:fill="FFFFFF"/>
        </w:rPr>
      </w:pPr>
      <w:r w:rsidRPr="007D73D9">
        <w:rPr>
          <w:rFonts w:hint="eastAsia"/>
          <w:b/>
          <w:bCs/>
          <w:shd w:val="clear" w:color="auto" w:fill="FFFFFF"/>
        </w:rPr>
        <w:t>请注意，转专业面试时同时选择专业和方向。</w:t>
      </w:r>
    </w:p>
    <w:p w14:paraId="51CA996C" w14:textId="77777777" w:rsidR="00863102" w:rsidRPr="00863102" w:rsidRDefault="00863102" w:rsidP="008631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14:paraId="354CB88D" w14:textId="3245BA80" w:rsidR="00FD3A7C" w:rsidRDefault="00861A72">
      <w:pPr>
        <w:numPr>
          <w:ilvl w:val="0"/>
          <w:numId w:val="4"/>
        </w:numPr>
        <w:snapToGrid w:val="0"/>
        <w:spacing w:line="360" w:lineRule="auto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>开腾讯会议</w:t>
      </w:r>
      <w:proofErr w:type="gramEnd"/>
      <w:r>
        <w:rPr>
          <w:rFonts w:ascii="宋体" w:hAnsi="宋体" w:cs="宋体" w:hint="eastAsia"/>
          <w:sz w:val="24"/>
        </w:rPr>
        <w:t>客户端，如图显示，先进行注册</w:t>
      </w:r>
      <w:proofErr w:type="gramStart"/>
      <w:r>
        <w:rPr>
          <w:rFonts w:ascii="宋体" w:hAnsi="宋体" w:cs="宋体" w:hint="eastAsia"/>
          <w:sz w:val="24"/>
        </w:rPr>
        <w:t>登录腾讯会议</w:t>
      </w:r>
      <w:proofErr w:type="gramEnd"/>
      <w:r>
        <w:rPr>
          <w:rFonts w:ascii="宋体" w:hAnsi="宋体" w:cs="宋体" w:hint="eastAsia"/>
          <w:sz w:val="24"/>
        </w:rPr>
        <w:t>客户端，登录后画面如下，点击【加入会议】。</w:t>
      </w:r>
    </w:p>
    <w:p w14:paraId="5B50DC80" w14:textId="5F49DD1D" w:rsidR="00FD3A7C" w:rsidRDefault="00861A72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noProof/>
        </w:rPr>
        <w:drawing>
          <wp:inline distT="0" distB="0" distL="114300" distR="114300" wp14:anchorId="7AD00AA3" wp14:editId="44A011EF">
            <wp:extent cx="2335871" cy="4095750"/>
            <wp:effectExtent l="0" t="0" r="762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0138" cy="412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421">
        <w:rPr>
          <w:rFonts w:ascii="宋体" w:hAnsi="宋体" w:cs="宋体" w:hint="eastAsia"/>
          <w:sz w:val="24"/>
        </w:rPr>
        <w:t xml:space="preserve"> </w:t>
      </w:r>
      <w:r w:rsidR="002F5421">
        <w:rPr>
          <w:rFonts w:ascii="宋体" w:hAnsi="宋体" w:cs="宋体"/>
          <w:sz w:val="24"/>
        </w:rPr>
        <w:t xml:space="preserve">    </w:t>
      </w:r>
      <w:r>
        <w:rPr>
          <w:noProof/>
        </w:rPr>
        <w:drawing>
          <wp:inline distT="0" distB="0" distL="114300" distR="114300" wp14:anchorId="7E36294A" wp14:editId="2FB8CAD3">
            <wp:extent cx="2314575" cy="4007699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5491" cy="402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48C6C" w14:textId="3C7BD62A" w:rsidR="002F5421" w:rsidRDefault="002F5421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75D3D54F" w14:textId="5AAB1F8C" w:rsidR="002F5421" w:rsidRDefault="002F5421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7341CD24" w14:textId="04C77435" w:rsidR="002F5421" w:rsidRDefault="002F5421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72C1CF05" w14:textId="7EF037F9" w:rsidR="00A674F7" w:rsidRDefault="00A674F7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60A048E3" w14:textId="77777777" w:rsidR="00347E82" w:rsidRDefault="00347E82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48280E30" w14:textId="3DE61C3F" w:rsidR="00FD3A7C" w:rsidRDefault="00861A72">
      <w:pPr>
        <w:numPr>
          <w:ilvl w:val="0"/>
          <w:numId w:val="4"/>
        </w:num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如图所示，在【会议</w:t>
      </w:r>
      <w:r>
        <w:rPr>
          <w:rFonts w:ascii="宋体" w:hAnsi="宋体" w:cs="宋体"/>
          <w:sz w:val="24"/>
        </w:rPr>
        <w:t>号</w:t>
      </w:r>
      <w:r>
        <w:rPr>
          <w:rFonts w:ascii="宋体" w:hAnsi="宋体" w:cs="宋体" w:hint="eastAsia"/>
          <w:sz w:val="24"/>
        </w:rPr>
        <w:t>】处</w:t>
      </w:r>
      <w:r>
        <w:rPr>
          <w:rFonts w:ascii="宋体" w:hAnsi="宋体" w:cs="宋体"/>
          <w:sz w:val="24"/>
        </w:rPr>
        <w:t>输入会议ID，并在【</w:t>
      </w:r>
      <w:r>
        <w:rPr>
          <w:rFonts w:ascii="宋体" w:hAnsi="宋体" w:cs="宋体" w:hint="eastAsia"/>
          <w:sz w:val="24"/>
        </w:rPr>
        <w:t>您的</w:t>
      </w:r>
      <w:r>
        <w:rPr>
          <w:rFonts w:ascii="宋体" w:hAnsi="宋体" w:cs="宋体"/>
          <w:sz w:val="24"/>
        </w:rPr>
        <w:t>名称】</w:t>
      </w:r>
      <w:r>
        <w:rPr>
          <w:rFonts w:ascii="宋体" w:hAnsi="宋体" w:cs="宋体" w:hint="eastAsia"/>
          <w:sz w:val="24"/>
        </w:rPr>
        <w:t>处</w:t>
      </w:r>
      <w:r>
        <w:rPr>
          <w:rFonts w:ascii="宋体" w:hAnsi="宋体" w:cs="宋体"/>
          <w:sz w:val="24"/>
        </w:rPr>
        <w:t>输入【</w:t>
      </w:r>
      <w:r>
        <w:rPr>
          <w:rFonts w:ascii="宋体" w:hAnsi="宋体" w:cs="宋体" w:hint="eastAsia"/>
          <w:sz w:val="24"/>
        </w:rPr>
        <w:t>姓名</w:t>
      </w:r>
      <w:r w:rsidR="00D730BB">
        <w:rPr>
          <w:rFonts w:ascii="宋体" w:hAnsi="宋体" w:cs="宋体" w:hint="eastAsia"/>
          <w:sz w:val="24"/>
        </w:rPr>
        <w:t>+学号</w:t>
      </w:r>
      <w:r>
        <w:rPr>
          <w:rFonts w:ascii="宋体" w:hAnsi="宋体" w:cs="宋体"/>
          <w:sz w:val="24"/>
        </w:rPr>
        <w:t>】</w:t>
      </w:r>
      <w:r>
        <w:rPr>
          <w:rFonts w:ascii="宋体" w:hAnsi="宋体" w:cs="宋体" w:hint="eastAsia"/>
          <w:sz w:val="24"/>
        </w:rPr>
        <w:t>，【会议设置】勾选①【自动连接音频】、②【入会开启摄像头】、③【入会开启麦克风】，</w:t>
      </w:r>
      <w:proofErr w:type="gramStart"/>
      <w:r>
        <w:rPr>
          <w:rFonts w:ascii="宋体" w:hAnsi="宋体" w:cs="宋体" w:hint="eastAsia"/>
          <w:sz w:val="24"/>
        </w:rPr>
        <w:t>取消勾选【入会开启美颜】</w:t>
      </w:r>
      <w:proofErr w:type="gramEnd"/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/>
          <w:sz w:val="24"/>
        </w:rPr>
        <w:t>然后点击【</w:t>
      </w:r>
      <w:r>
        <w:rPr>
          <w:rFonts w:ascii="宋体" w:hAnsi="宋体" w:cs="宋体" w:hint="eastAsia"/>
          <w:sz w:val="24"/>
        </w:rPr>
        <w:t>加入</w:t>
      </w:r>
      <w:r>
        <w:rPr>
          <w:rFonts w:ascii="宋体" w:hAnsi="宋体" w:cs="宋体"/>
          <w:sz w:val="24"/>
        </w:rPr>
        <w:t>会议】</w:t>
      </w:r>
      <w:r>
        <w:rPr>
          <w:rFonts w:ascii="宋体" w:hAnsi="宋体" w:cs="宋体" w:hint="eastAsia"/>
          <w:sz w:val="24"/>
        </w:rPr>
        <w:t>。</w:t>
      </w:r>
    </w:p>
    <w:p w14:paraId="43B532A9" w14:textId="316B6E3B" w:rsidR="00FD3A7C" w:rsidRDefault="00AD0CFA">
      <w:pPr>
        <w:snapToGrid w:val="0"/>
        <w:spacing w:line="360" w:lineRule="auto"/>
        <w:rPr>
          <w:rFonts w:ascii="宋体" w:hAnsi="宋体" w:cs="宋体"/>
          <w:sz w:val="24"/>
        </w:rPr>
      </w:pPr>
      <w:r w:rsidRPr="00AD0CFA">
        <w:rPr>
          <w:rFonts w:ascii="宋体" w:hAnsi="宋体" w:cs="宋体"/>
          <w:noProof/>
          <w:sz w:val="24"/>
        </w:rPr>
        <w:drawing>
          <wp:inline distT="0" distB="0" distL="0" distR="0" wp14:anchorId="02D340D4" wp14:editId="538323B4">
            <wp:extent cx="2642275" cy="4686300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47" cy="470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55477" w14:textId="0B7B3DA0" w:rsidR="00FD3A7C" w:rsidRDefault="00861A72">
      <w:pPr>
        <w:numPr>
          <w:ilvl w:val="0"/>
          <w:numId w:val="4"/>
        </w:num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如图，可点击</w:t>
      </w:r>
      <w:r>
        <w:rPr>
          <w:rFonts w:ascii="宋体" w:hAnsi="宋体" w:cs="宋体"/>
          <w:sz w:val="24"/>
        </w:rPr>
        <w:t>【</w:t>
      </w:r>
      <w:r>
        <w:rPr>
          <w:rFonts w:ascii="宋体" w:hAnsi="宋体" w:cs="宋体" w:hint="eastAsia"/>
          <w:sz w:val="24"/>
        </w:rPr>
        <w:t>测试</w:t>
      </w:r>
      <w:r>
        <w:rPr>
          <w:rFonts w:ascii="宋体" w:hAnsi="宋体" w:cs="宋体"/>
          <w:sz w:val="24"/>
        </w:rPr>
        <w:t>扬声器和麦克风】</w:t>
      </w:r>
      <w:r>
        <w:rPr>
          <w:rFonts w:ascii="宋体" w:hAnsi="宋体" w:cs="宋体" w:hint="eastAsia"/>
          <w:sz w:val="24"/>
        </w:rPr>
        <w:t>进行</w:t>
      </w:r>
      <w:r>
        <w:rPr>
          <w:rFonts w:ascii="宋体" w:hAnsi="宋体" w:cs="宋体"/>
          <w:sz w:val="24"/>
        </w:rPr>
        <w:t>设备测试。</w:t>
      </w:r>
      <w:r>
        <w:rPr>
          <w:rFonts w:ascii="宋体" w:hAnsi="宋体" w:cs="宋体" w:hint="eastAsia"/>
          <w:sz w:val="24"/>
        </w:rPr>
        <w:t>此时即进入等候室，请勿离开，待上位考生面试完毕后，考</w:t>
      </w:r>
      <w:proofErr w:type="gramStart"/>
      <w:r>
        <w:rPr>
          <w:rFonts w:ascii="宋体" w:hAnsi="宋体" w:cs="宋体" w:hint="eastAsia"/>
          <w:sz w:val="24"/>
        </w:rPr>
        <w:t>务</w:t>
      </w:r>
      <w:proofErr w:type="gramEnd"/>
      <w:r>
        <w:rPr>
          <w:rFonts w:ascii="宋体" w:hAnsi="宋体" w:cs="宋体" w:hint="eastAsia"/>
          <w:sz w:val="24"/>
        </w:rPr>
        <w:t>助理准入会议，即可开始正式面试。</w:t>
      </w:r>
    </w:p>
    <w:p w14:paraId="5F660F41" w14:textId="77777777" w:rsidR="00FD3A7C" w:rsidRDefault="00861A72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 wp14:anchorId="3EAF9853" wp14:editId="35F32AC8">
            <wp:extent cx="3404681" cy="2267486"/>
            <wp:effectExtent l="0" t="0" r="5715" b="0"/>
            <wp:docPr id="3" name="图片 4" descr="6259fda99aa03c61247cefbdefd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259fda99aa03c61247cefbdefd58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1455" cy="228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6A8A07" w14:textId="138B07D3" w:rsidR="00FD3A7C" w:rsidRDefault="00FD3A7C">
      <w:pPr>
        <w:snapToGrid w:val="0"/>
        <w:spacing w:line="360" w:lineRule="auto"/>
      </w:pPr>
    </w:p>
    <w:p w14:paraId="15E7DB2D" w14:textId="63D66B3B" w:rsidR="00FD3A7C" w:rsidRPr="000A40D7" w:rsidRDefault="00803A3A" w:rsidP="000A40D7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 w:rsidR="00861A72">
        <w:rPr>
          <w:rFonts w:ascii="宋体" w:hAnsi="宋体" w:cs="宋体" w:hint="eastAsia"/>
          <w:sz w:val="24"/>
        </w:rPr>
        <w:t>、面试结束后，考生点击视频右下角处【离开会议】。</w:t>
      </w:r>
    </w:p>
    <w:sectPr w:rsidR="00FD3A7C" w:rsidRPr="000A40D7" w:rsidSect="00A674F7">
      <w:footerReference w:type="default" r:id="rId11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EA205" w14:textId="77777777" w:rsidR="00E373B7" w:rsidRDefault="00E373B7" w:rsidP="002F5421">
      <w:r>
        <w:separator/>
      </w:r>
    </w:p>
  </w:endnote>
  <w:endnote w:type="continuationSeparator" w:id="0">
    <w:p w14:paraId="4AE59E2A" w14:textId="77777777" w:rsidR="00E373B7" w:rsidRDefault="00E373B7" w:rsidP="002F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3726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FF2408" w14:textId="7FADE8A6" w:rsidR="002F5421" w:rsidRDefault="002F542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EDD161" w14:textId="77777777" w:rsidR="002F5421" w:rsidRDefault="002F54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2AAAB" w14:textId="77777777" w:rsidR="00E373B7" w:rsidRDefault="00E373B7" w:rsidP="002F5421">
      <w:r>
        <w:separator/>
      </w:r>
    </w:p>
  </w:footnote>
  <w:footnote w:type="continuationSeparator" w:id="0">
    <w:p w14:paraId="4CACC92A" w14:textId="77777777" w:rsidR="00E373B7" w:rsidRDefault="00E373B7" w:rsidP="002F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EB40AD"/>
    <w:multiLevelType w:val="singleLevel"/>
    <w:tmpl w:val="89EB40AD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E19165B5"/>
    <w:multiLevelType w:val="singleLevel"/>
    <w:tmpl w:val="E19165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30DFD4B"/>
    <w:multiLevelType w:val="singleLevel"/>
    <w:tmpl w:val="030DFD4B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EA7CF2"/>
    <w:rsid w:val="0003285E"/>
    <w:rsid w:val="000A40D7"/>
    <w:rsid w:val="002B5F66"/>
    <w:rsid w:val="002F5421"/>
    <w:rsid w:val="0030182A"/>
    <w:rsid w:val="00347E82"/>
    <w:rsid w:val="005461BB"/>
    <w:rsid w:val="005831E8"/>
    <w:rsid w:val="00671D52"/>
    <w:rsid w:val="00675675"/>
    <w:rsid w:val="007D73D9"/>
    <w:rsid w:val="00803A3A"/>
    <w:rsid w:val="008554D0"/>
    <w:rsid w:val="00861A72"/>
    <w:rsid w:val="00863102"/>
    <w:rsid w:val="008A1E3B"/>
    <w:rsid w:val="009F0118"/>
    <w:rsid w:val="00A674F7"/>
    <w:rsid w:val="00AD0CFA"/>
    <w:rsid w:val="00BB22D9"/>
    <w:rsid w:val="00C44DA9"/>
    <w:rsid w:val="00CF2DC0"/>
    <w:rsid w:val="00D1755A"/>
    <w:rsid w:val="00D730BB"/>
    <w:rsid w:val="00E373B7"/>
    <w:rsid w:val="00F1671A"/>
    <w:rsid w:val="00F54731"/>
    <w:rsid w:val="00FD3A7C"/>
    <w:rsid w:val="67E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F6EE4"/>
  <w15:docId w15:val="{4F9DD98B-0310-40E8-A0C2-6AE28A8A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4">
    <w:name w:val="header"/>
    <w:basedOn w:val="a"/>
    <w:link w:val="a5"/>
    <w:rsid w:val="002F5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F5421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2F5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542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陌茉沫</dc:creator>
  <cp:lastModifiedBy>Ba852</cp:lastModifiedBy>
  <cp:revision>18</cp:revision>
  <cp:lastPrinted>2022-04-20T07:50:00Z</cp:lastPrinted>
  <dcterms:created xsi:type="dcterms:W3CDTF">2022-04-20T08:55:00Z</dcterms:created>
  <dcterms:modified xsi:type="dcterms:W3CDTF">2022-04-24T05:38:00Z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5A0517AD16CC4DF4A48C6DA2AF8897DE</vt:lpwstr>
  </property>
</Properties>
</file>